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231" w:rsidRPr="00996231" w:rsidRDefault="00E055A8" w:rsidP="00996231">
      <w:pPr>
        <w:spacing w:after="0" w:line="360" w:lineRule="auto"/>
        <w:ind w:left="0" w:firstLine="0"/>
        <w:rPr>
          <w:b/>
          <w:bCs/>
          <w:sz w:val="22"/>
          <w:szCs w:val="22"/>
        </w:rPr>
      </w:pPr>
      <w:r w:rsidRPr="004D2012">
        <w:rPr>
          <w:b/>
          <w:bCs/>
          <w:u w:val="single"/>
        </w:rPr>
        <w:t>Engagement of Independent Engineer for transmission scheme under “ISTS Network Expansion scheme in Western Region &amp; Southern Region for export of surplus power during high RE scenario in Southern Region”</w:t>
      </w:r>
      <w:r>
        <w:rPr>
          <w:b/>
          <w:bCs/>
          <w:u w:val="single"/>
        </w:rPr>
        <w:t xml:space="preserve">; </w:t>
      </w:r>
      <w:r w:rsidRPr="004D2012">
        <w:rPr>
          <w:b/>
          <w:bCs/>
          <w:u w:val="single"/>
        </w:rPr>
        <w:t>Spec. No. CTUIL/IE/2022-23/05</w:t>
      </w:r>
    </w:p>
    <w:p w:rsidR="008A72A6" w:rsidRPr="008A72A6" w:rsidRDefault="008A72A6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:rsidR="00EE6A71" w:rsidRPr="00A03D7F" w:rsidRDefault="00EE6A71" w:rsidP="00EE6A71">
      <w:pPr>
        <w:jc w:val="left"/>
        <w:rPr>
          <w:rFonts w:cs="Arial"/>
          <w:b/>
          <w:bCs/>
          <w:sz w:val="22"/>
          <w:szCs w:val="22"/>
        </w:rPr>
      </w:pPr>
    </w:p>
    <w:p w:rsidR="004F4403" w:rsidRPr="00ED7144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:rsidR="00EE6A71" w:rsidRPr="003C13A3" w:rsidRDefault="00E055A8">
      <w:pPr>
        <w:ind w:left="-5" w:right="0"/>
        <w:rPr>
          <w:b/>
          <w:bCs/>
          <w:i/>
          <w:iCs/>
          <w:sz w:val="30"/>
          <w:szCs w:val="30"/>
        </w:rPr>
      </w:pPr>
      <w:r w:rsidRPr="003C13A3">
        <w:rPr>
          <w:b/>
          <w:bCs/>
          <w:i/>
          <w:iCs/>
          <w:sz w:val="30"/>
          <w:szCs w:val="30"/>
        </w:rPr>
        <w:t xml:space="preserve">(This price schedule is for reference purpose only. The Bidders shall upload the price on </w:t>
      </w:r>
      <w:proofErr w:type="spellStart"/>
      <w:r w:rsidRPr="003C13A3">
        <w:rPr>
          <w:b/>
          <w:bCs/>
          <w:i/>
          <w:iCs/>
          <w:sz w:val="30"/>
          <w:szCs w:val="30"/>
        </w:rPr>
        <w:t>GeM</w:t>
      </w:r>
      <w:proofErr w:type="spellEnd"/>
      <w:r w:rsidRPr="003C13A3">
        <w:rPr>
          <w:b/>
          <w:bCs/>
          <w:i/>
          <w:iCs/>
          <w:sz w:val="30"/>
          <w:szCs w:val="30"/>
        </w:rPr>
        <w:t xml:space="preserve"> portal only)</w:t>
      </w:r>
      <w:bookmarkStart w:id="0" w:name="_GoBack"/>
      <w:bookmarkEnd w:id="0"/>
    </w:p>
    <w:p w:rsidR="00E055A8" w:rsidRDefault="00E055A8">
      <w:pPr>
        <w:ind w:left="-5" w:right="0"/>
        <w:rPr>
          <w:sz w:val="22"/>
          <w:szCs w:val="22"/>
        </w:rPr>
      </w:pPr>
    </w:p>
    <w:p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:rsidR="00EE6A71" w:rsidRPr="00B91D43" w:rsidRDefault="00EE6A71">
      <w:pPr>
        <w:ind w:left="-5" w:right="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Rate/month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4F4403" w:rsidRPr="00B91D43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CB5055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CB5055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CB5055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Default="00534CCE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 w:rsidR="001050E9"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 w:rsidR="001050E9">
              <w:rPr>
                <w:sz w:val="22"/>
                <w:szCs w:val="22"/>
              </w:rPr>
              <w:t>)</w:t>
            </w:r>
            <w:r w:rsidRPr="00B91D43">
              <w:rPr>
                <w:sz w:val="22"/>
                <w:szCs w:val="22"/>
              </w:rPr>
              <w:t xml:space="preserve"> </w:t>
            </w:r>
            <w:r w:rsidR="00A52381">
              <w:rPr>
                <w:sz w:val="22"/>
                <w:szCs w:val="22"/>
              </w:rPr>
              <w:t>– I</w:t>
            </w:r>
          </w:p>
          <w:p w:rsidR="00A52381" w:rsidRPr="00B91D43" w:rsidRDefault="00A52381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(For Narendra S/S)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CB5055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A52381" w:rsidRPr="00B91D43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Default="00A52381" w:rsidP="00A52381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>
              <w:rPr>
                <w:sz w:val="22"/>
                <w:szCs w:val="22"/>
              </w:rPr>
              <w:t>)</w:t>
            </w:r>
            <w:r w:rsidRPr="00B91D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II</w:t>
            </w:r>
          </w:p>
          <w:p w:rsidR="00A52381" w:rsidRPr="00B91D43" w:rsidRDefault="00A52381" w:rsidP="00A52381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(For Pune S/S)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A52381" w:rsidRPr="00B91D43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381" w:rsidRPr="00B91D43" w:rsidRDefault="00A52381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</w:tbl>
    <w:p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055A8" w:rsidRDefault="00E055A8">
      <w:pPr>
        <w:ind w:left="705" w:right="0" w:hanging="720"/>
        <w:rPr>
          <w:sz w:val="22"/>
          <w:szCs w:val="22"/>
        </w:rPr>
      </w:pPr>
    </w:p>
    <w:p w:rsidR="00E055A8" w:rsidRDefault="00E055A8">
      <w:pPr>
        <w:ind w:left="705" w:right="0" w:hanging="720"/>
        <w:rPr>
          <w:sz w:val="22"/>
          <w:szCs w:val="22"/>
        </w:rPr>
      </w:pPr>
    </w:p>
    <w:p w:rsidR="00E055A8" w:rsidRDefault="00E055A8">
      <w:pPr>
        <w:ind w:left="705" w:right="0" w:hanging="720"/>
        <w:rPr>
          <w:sz w:val="22"/>
          <w:szCs w:val="22"/>
        </w:rPr>
      </w:pPr>
    </w:p>
    <w:p w:rsidR="00E055A8" w:rsidRDefault="00E055A8">
      <w:pPr>
        <w:ind w:left="705" w:right="0" w:hanging="720"/>
        <w:rPr>
          <w:sz w:val="22"/>
          <w:szCs w:val="22"/>
        </w:rPr>
      </w:pPr>
    </w:p>
    <w:p w:rsidR="00E055A8" w:rsidRDefault="00E055A8">
      <w:pPr>
        <w:ind w:left="705" w:right="0" w:hanging="72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 xml:space="preserve">Reimbursable Expenditure for Key Personnel </w:t>
      </w:r>
    </w:p>
    <w:p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Bangalore, Bhopal, Chennai, Coimbatore, Delhi, Dhanbad, Faridabad, Greater Mumbai, Hyderabad, Indore, Jabalpur, Jaipur, Jamshedpur, Kanpur, Kochi, Kolkata,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:rsidR="00E055A8" w:rsidRDefault="00E055A8">
      <w:pPr>
        <w:spacing w:after="179" w:line="259" w:lineRule="auto"/>
        <w:ind w:left="427" w:right="0" w:firstLine="0"/>
        <w:jc w:val="left"/>
      </w:pPr>
    </w:p>
    <w:p w:rsidR="00E055A8" w:rsidRPr="004D6376" w:rsidRDefault="00E055A8" w:rsidP="00E055A8">
      <w:pPr>
        <w:spacing w:after="11"/>
        <w:ind w:left="720" w:right="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</w:t>
      </w:r>
      <w:r w:rsidRPr="004D6376">
        <w:rPr>
          <w:i/>
          <w:iCs/>
          <w:sz w:val="22"/>
          <w:szCs w:val="22"/>
        </w:rPr>
        <w:t>This indicative price schedule is for your reference, however bidder has to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</w:t>
      </w:r>
      <w:r w:rsidR="003C13A3">
        <w:rPr>
          <w:i/>
          <w:iCs/>
          <w:sz w:val="22"/>
          <w:szCs w:val="22"/>
        </w:rPr>
        <w:t xml:space="preserve"> shall be on letter head of the company and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:rsidR="00E055A8" w:rsidRDefault="00E055A8">
      <w:pPr>
        <w:spacing w:after="179" w:line="259" w:lineRule="auto"/>
        <w:ind w:left="427" w:right="0" w:firstLine="0"/>
        <w:jc w:val="left"/>
      </w:pPr>
    </w:p>
    <w:sectPr w:rsidR="00E055A8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1050E9"/>
    <w:rsid w:val="00327BD5"/>
    <w:rsid w:val="003C13A3"/>
    <w:rsid w:val="004F4403"/>
    <w:rsid w:val="00534CCE"/>
    <w:rsid w:val="00594B76"/>
    <w:rsid w:val="00712B98"/>
    <w:rsid w:val="008A72A6"/>
    <w:rsid w:val="00996231"/>
    <w:rsid w:val="00A03D7F"/>
    <w:rsid w:val="00A52381"/>
    <w:rsid w:val="00B91D43"/>
    <w:rsid w:val="00CB4D81"/>
    <w:rsid w:val="00CB5055"/>
    <w:rsid w:val="00E055A8"/>
    <w:rsid w:val="00E11A1F"/>
    <w:rsid w:val="00ED7144"/>
    <w:rsid w:val="00EE6A71"/>
    <w:rsid w:val="00F4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CF14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3</cp:revision>
  <dcterms:created xsi:type="dcterms:W3CDTF">2023-03-09T10:09:00Z</dcterms:created>
  <dcterms:modified xsi:type="dcterms:W3CDTF">2023-03-10T07:36:00Z</dcterms:modified>
</cp:coreProperties>
</file>